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D1" w:rsidRPr="009316D1" w:rsidRDefault="009316D1" w:rsidP="009316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lang w:eastAsia="ru-RU"/>
        </w:rPr>
      </w:pPr>
      <w:r w:rsidRPr="009316D1">
        <w:rPr>
          <w:rFonts w:ascii="Times New Roman" w:eastAsia="Times New Roman" w:hAnsi="Times New Roman" w:cs="Times New Roman"/>
          <w:b/>
          <w:bCs/>
          <w:color w:val="FF0000"/>
          <w:kern w:val="36"/>
          <w:sz w:val="46"/>
          <w:szCs w:val="46"/>
          <w:lang w:eastAsia="ru-RU"/>
        </w:rPr>
        <w:t>ВНИМАНИЕ!!!</w:t>
      </w:r>
      <w:r w:rsidR="002704CC">
        <w:rPr>
          <w:rFonts w:ascii="Times New Roman" w:eastAsia="Times New Roman" w:hAnsi="Times New Roman" w:cs="Times New Roman"/>
          <w:b/>
          <w:bCs/>
          <w:color w:val="FF0000"/>
          <w:kern w:val="36"/>
          <w:sz w:val="46"/>
          <w:szCs w:val="46"/>
          <w:lang w:eastAsia="ru-RU"/>
        </w:rPr>
        <w:t xml:space="preserve"> </w:t>
      </w:r>
      <w:r w:rsidRPr="009316D1">
        <w:rPr>
          <w:rFonts w:ascii="Times New Roman" w:eastAsia="Times New Roman" w:hAnsi="Times New Roman" w:cs="Times New Roman"/>
          <w:b/>
          <w:bCs/>
          <w:color w:val="FF0000"/>
          <w:kern w:val="36"/>
          <w:sz w:val="46"/>
          <w:szCs w:val="46"/>
          <w:lang w:eastAsia="ru-RU"/>
        </w:rPr>
        <w:t>ВНИМАНИЕ!!!</w:t>
      </w:r>
      <w:r w:rsidR="002704CC">
        <w:rPr>
          <w:rFonts w:ascii="Times New Roman" w:eastAsia="Times New Roman" w:hAnsi="Times New Roman" w:cs="Times New Roman"/>
          <w:b/>
          <w:bCs/>
          <w:color w:val="FF0000"/>
          <w:kern w:val="36"/>
          <w:sz w:val="46"/>
          <w:szCs w:val="46"/>
          <w:lang w:eastAsia="ru-RU"/>
        </w:rPr>
        <w:t xml:space="preserve"> </w:t>
      </w:r>
      <w:r w:rsidRPr="009316D1">
        <w:rPr>
          <w:rFonts w:ascii="Times New Roman" w:eastAsia="Times New Roman" w:hAnsi="Times New Roman" w:cs="Times New Roman"/>
          <w:b/>
          <w:bCs/>
          <w:color w:val="FF0000"/>
          <w:kern w:val="36"/>
          <w:sz w:val="46"/>
          <w:szCs w:val="46"/>
          <w:lang w:eastAsia="ru-RU"/>
        </w:rPr>
        <w:t>ВНИМАНИЕ!!!</w:t>
      </w:r>
    </w:p>
    <w:p w:rsidR="00380796" w:rsidRPr="009316D1" w:rsidRDefault="009316D1" w:rsidP="009316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  <w:r w:rsidRPr="009316D1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879475</wp:posOffset>
            </wp:positionV>
            <wp:extent cx="3132455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12" y="21402"/>
                <wp:lineTo x="21412" y="0"/>
                <wp:lineTo x="0" y="0"/>
              </wp:wrapPolygon>
            </wp:wrapTight>
            <wp:docPr id="1" name="Рисунок 1" descr="detkre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kres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0796" w:rsidRPr="009316D1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  <w:t>Изменения в правилах перевозки детей в автомобиле с июля 2017 года</w:t>
      </w:r>
    </w:p>
    <w:p w:rsidR="009316D1" w:rsidRDefault="00380796" w:rsidP="00931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316D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Особенности перевозки </w:t>
      </w:r>
      <w:r w:rsidR="009316D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br/>
      </w:r>
      <w:r w:rsidRPr="009316D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детей в автомобиле</w:t>
      </w:r>
    </w:p>
    <w:p w:rsidR="00380796" w:rsidRPr="009316D1" w:rsidRDefault="00380796" w:rsidP="0093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Каждый водитель обязан обеспечить безопасность своих пассажиров. Тем более, если в салоне автомашины находятся дети. Для этого водителю необходимо быть очень внимательным на дороге и соблюдать установленные правила </w:t>
      </w:r>
      <w:r w:rsid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                                     </w:t>
      </w:r>
      <w:r w:rsidRP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дорожного движения. </w:t>
      </w:r>
    </w:p>
    <w:p w:rsidR="009316D1" w:rsidRPr="009316D1" w:rsidRDefault="009316D1" w:rsidP="009316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316D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ИЗМЕНИНИЯ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:</w:t>
      </w:r>
    </w:p>
    <w:p w:rsidR="009316D1" w:rsidRDefault="00380796" w:rsidP="0093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Детей разрешается перевозить только в салоне легкового или в кабине грузового автомобиля. Категорически запрещается перевозка в кузове или прицепе транспортного средства. </w:t>
      </w:r>
    </w:p>
    <w:p w:rsidR="00380796" w:rsidRPr="009316D1" w:rsidRDefault="00380796" w:rsidP="0093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Важно запомнить, что в машине, которая оснащена ремнями безопасности, перевозить детей до 12 лет на переднем сиденье можно лишь с использованием автокресла, соответствующего весу и росту перевозимого ребенка.</w:t>
      </w:r>
    </w:p>
    <w:p w:rsidR="00380796" w:rsidRPr="009316D1" w:rsidRDefault="00380796" w:rsidP="0093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вашему ребенку не исполнилось 7 лет, то и на заднем сиденье его перевозка возможна </w:t>
      </w:r>
      <w:r w:rsidR="009316D1" w:rsidRP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</w:t>
      </w:r>
      <w:r w:rsidRP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использованием детского автокресла.</w:t>
      </w:r>
    </w:p>
    <w:p w:rsidR="00380796" w:rsidRPr="009316D1" w:rsidRDefault="00380796" w:rsidP="0093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несовершеннолетних пассажиров постарше сделаны послабления. Детям от 7 до 12 лет можно ехать на автомобиле на заднем сиденье только с пристегнутым ремнем безопасности.</w:t>
      </w:r>
    </w:p>
    <w:p w:rsidR="00380796" w:rsidRPr="009316D1" w:rsidRDefault="00380796" w:rsidP="0093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>Еще одним из важнейших изменений в перевозке детей в автомобиле стало положение о запрете оставлять детей в возрасте младше 7 лет одних без сопровождения старших в транспортном средстве во время стоянки. Как считают в МВД России, это изменение будет способствовать предупреждению случаев, когда дети оставались в опасности из-за испуга, перегрева или, наоборот, переохлаждения.</w:t>
      </w:r>
    </w:p>
    <w:p w:rsidR="002704CC" w:rsidRDefault="00380796" w:rsidP="0093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случаях, когда количество детей свыше восьми человек, то такая перевозка является организованной группой и допускается только в автобусе. Перед поездкой водитель должен получить соответствующее разрешение. </w:t>
      </w:r>
    </w:p>
    <w:p w:rsidR="00380796" w:rsidRPr="009316D1" w:rsidRDefault="00380796" w:rsidP="0093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9316D1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Кроме того, ПДД РФ категорически запрещается перевозка детей младше 12 лет на заднем сиденье мотоцикла.</w:t>
      </w:r>
    </w:p>
    <w:p w:rsidR="008B48B3" w:rsidRDefault="00380796" w:rsidP="0009262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76786" cy="9829800"/>
            <wp:effectExtent l="0" t="0" r="5080" b="0"/>
            <wp:docPr id="4" name="Рисунок 4" descr="Как выбрать детское автокресл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выбрать детское автокресло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449" cy="982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48B3" w:rsidSect="009316D1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6D2C"/>
    <w:multiLevelType w:val="multilevel"/>
    <w:tmpl w:val="F6BA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B48"/>
    <w:rsid w:val="00092628"/>
    <w:rsid w:val="002704CC"/>
    <w:rsid w:val="00380796"/>
    <w:rsid w:val="00445B48"/>
    <w:rsid w:val="008B48B3"/>
    <w:rsid w:val="009316D1"/>
    <w:rsid w:val="00B11556"/>
    <w:rsid w:val="00F8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56"/>
  </w:style>
  <w:style w:type="paragraph" w:styleId="2">
    <w:name w:val="heading 2"/>
    <w:basedOn w:val="a"/>
    <w:link w:val="20"/>
    <w:uiPriority w:val="9"/>
    <w:qFormat/>
    <w:rsid w:val="00380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07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38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80796"/>
    <w:rPr>
      <w:color w:val="0000FF"/>
      <w:u w:val="single"/>
    </w:rPr>
  </w:style>
  <w:style w:type="character" w:customStyle="1" w:styleId="ctatext">
    <w:name w:val="ctatext"/>
    <w:basedOn w:val="a0"/>
    <w:rsid w:val="00380796"/>
  </w:style>
  <w:style w:type="character" w:customStyle="1" w:styleId="posttitle">
    <w:name w:val="posttitle"/>
    <w:basedOn w:val="a0"/>
    <w:rsid w:val="00380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0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07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38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80796"/>
    <w:rPr>
      <w:color w:val="0000FF"/>
      <w:u w:val="single"/>
    </w:rPr>
  </w:style>
  <w:style w:type="character" w:customStyle="1" w:styleId="ctatext">
    <w:name w:val="ctatext"/>
    <w:basedOn w:val="a0"/>
    <w:rsid w:val="00380796"/>
  </w:style>
  <w:style w:type="character" w:customStyle="1" w:styleId="posttitle">
    <w:name w:val="posttitle"/>
    <w:basedOn w:val="a0"/>
    <w:rsid w:val="00380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6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6</cp:revision>
  <cp:lastPrinted>2017-07-31T18:45:00Z</cp:lastPrinted>
  <dcterms:created xsi:type="dcterms:W3CDTF">2017-07-27T20:27:00Z</dcterms:created>
  <dcterms:modified xsi:type="dcterms:W3CDTF">2017-07-31T18:45:00Z</dcterms:modified>
</cp:coreProperties>
</file>