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1A3" w:rsidRDefault="002271A3" w:rsidP="002271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Утверждёно </w:t>
      </w:r>
    </w:p>
    <w:p w:rsidR="002271A3" w:rsidRPr="003B2F74" w:rsidRDefault="002271A3" w:rsidP="002271A3">
      <w:pPr>
        <w:spacing w:after="0"/>
        <w:ind w:firstLine="709"/>
        <w:contextualSpacing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                                                                       приказом директора № 100</w:t>
      </w:r>
    </w:p>
    <w:p w:rsidR="002271A3" w:rsidRPr="003B2F74" w:rsidRDefault="002271A3" w:rsidP="002271A3">
      <w:pPr>
        <w:spacing w:after="0"/>
        <w:ind w:firstLine="709"/>
        <w:contextualSpacing/>
        <w:jc w:val="center"/>
        <w:rPr>
          <w:rFonts w:ascii="Times New Roman" w:hAnsi="Times New Roman"/>
          <w:noProof/>
          <w:sz w:val="24"/>
          <w:szCs w:val="24"/>
        </w:rPr>
      </w:pPr>
      <w:r w:rsidRPr="003B2F74">
        <w:rPr>
          <w:rFonts w:ascii="Times New Roman" w:hAnsi="Times New Roman"/>
          <w:noProof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noProof/>
          <w:sz w:val="24"/>
          <w:szCs w:val="24"/>
        </w:rPr>
        <w:t xml:space="preserve">                     от «29» июля 2021 г.</w:t>
      </w:r>
    </w:p>
    <w:p w:rsidR="00193908" w:rsidRDefault="00193908" w:rsidP="0019390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263939"/>
          <w:sz w:val="28"/>
          <w:szCs w:val="28"/>
        </w:rPr>
      </w:pPr>
    </w:p>
    <w:p w:rsidR="00193908" w:rsidRPr="00193908" w:rsidRDefault="00193908" w:rsidP="0019390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263939"/>
          <w:sz w:val="28"/>
          <w:szCs w:val="28"/>
        </w:rPr>
      </w:pPr>
      <w:r w:rsidRPr="00193908">
        <w:rPr>
          <w:b/>
          <w:color w:val="263939"/>
          <w:sz w:val="28"/>
          <w:szCs w:val="28"/>
        </w:rPr>
        <w:t>ПОЛОЖЕНИЕ</w:t>
      </w:r>
    </w:p>
    <w:p w:rsidR="00193908" w:rsidRPr="00193908" w:rsidRDefault="00193908" w:rsidP="0019390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r w:rsidRPr="00193908">
        <w:rPr>
          <w:b/>
          <w:sz w:val="28"/>
          <w:szCs w:val="28"/>
        </w:rPr>
        <w:t>об ученическом самоуправлении школы</w:t>
      </w:r>
    </w:p>
    <w:p w:rsidR="00193908" w:rsidRPr="00193908" w:rsidRDefault="00193908" w:rsidP="00193908">
      <w:pPr>
        <w:pStyle w:val="a3"/>
        <w:shd w:val="clear" w:color="auto" w:fill="FFFFFF"/>
        <w:spacing w:before="0" w:beforeAutospacing="0" w:after="0" w:afterAutospacing="0" w:line="294" w:lineRule="atLeast"/>
        <w:jc w:val="center"/>
      </w:pPr>
      <w:r w:rsidRPr="00193908">
        <w:t> 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rPr>
          <w:rStyle w:val="a4"/>
          <w:color w:val="3E3E3E"/>
        </w:rPr>
        <w:t>1. Общие положения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1.1. Настоящее положение разработано в соответствии с законом РФ «Об образовании» № 273-ФЗ от 29.12.2012(ст.26 п.6), Уставом школы и является локальным актом, регламентирующем деятельность ученического самоуправления.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1.2 Ученическое самоуправление – управление жизнедеятельностью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 xml:space="preserve">коллектива школы, </w:t>
      </w:r>
      <w:proofErr w:type="gramStart"/>
      <w:r w:rsidRPr="00193908">
        <w:t>осуществляемое</w:t>
      </w:r>
      <w:proofErr w:type="gramEnd"/>
      <w:r w:rsidRPr="00193908">
        <w:t xml:space="preserve"> учащимися, основанное на инициативе,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самостоятельности, творчестве, совершенствовании собственной жизни,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proofErr w:type="gramStart"/>
      <w:r w:rsidRPr="00193908">
        <w:t>чувстве</w:t>
      </w:r>
      <w:proofErr w:type="gramEnd"/>
      <w:r w:rsidRPr="00193908">
        <w:t xml:space="preserve"> ответственности, взаимопомощи и организаторских способностях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учащихся.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rPr>
          <w:rStyle w:val="a4"/>
          <w:color w:val="3E3E3E"/>
        </w:rPr>
        <w:t>2. Основные цели и задачи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2.1. Целью создания ученического самоуправления школы является развитие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у обучающихся навыков гражданской активности и ответственности, социальной компетентности.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2.2. Для достижения цели ученическое самоуправление решает следующие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задачи: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развитие индивидуальных качеств учащихся через различные формы внеклассной и внеурочной деятельности;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обеспечение необходимых условий для всестороннего развития личности и творческой самореализации учащихся в соответствии с их потребностями;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оказание помощи учащимся в познании себя и окружающих, в адаптации к жизни,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формирование качеств личности учащихся с помощью организации их жизни и деятельности;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обеспечение условий для защиты прав и интересов учащихся;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воспитание сознательного отношения к учебе;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воспитание культурного и современного человека;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развитие инициативы и творчества учащихся в процессе коллективных дел.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 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2.3 Ученическое самоуправление строится на принципах: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взаимопомощь и доверие;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стремление к развитию;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равноправие всех учащихся;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коллективность принятия решений;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приоритетность прав и интересов учащихся;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гуманность по отношению к каждой отдельной личности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 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rPr>
          <w:rStyle w:val="a4"/>
          <w:color w:val="3E3E3E"/>
        </w:rPr>
        <w:t>3. Органы самоуправления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 xml:space="preserve">3.1 Органы ученического самоуправления разделяются </w:t>
      </w:r>
      <w:proofErr w:type="gramStart"/>
      <w:r w:rsidRPr="00193908">
        <w:t>на</w:t>
      </w:r>
      <w:proofErr w:type="gramEnd"/>
      <w:r w:rsidRPr="00193908">
        <w:t xml:space="preserve"> общешкольные и классные.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 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rPr>
          <w:rStyle w:val="a4"/>
          <w:color w:val="3E3E3E"/>
        </w:rPr>
        <w:t>3.2. Общешкольная ученическая конференция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3.2.1.Высшим органом ученического самоуправления является конференция,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proofErr w:type="gramStart"/>
      <w:r w:rsidRPr="00193908">
        <w:t>включающая</w:t>
      </w:r>
      <w:proofErr w:type="gramEnd"/>
      <w:r w:rsidRPr="00193908">
        <w:t xml:space="preserve"> представителей ученического коллектива, педагогов и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родителей учащихся данного образовательного учреждения. В период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lastRenderedPageBreak/>
        <w:t>между конференциями высшим исполнительным органом является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парламент.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Общешкольная ученическая конференция – высший орган ученического самоуправления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– общее собрание учащихся 5-11 классов, проводимое 2 раза в год и по мере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необходимости.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Конференция рассматривает и утверждает: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перспективный план,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основные направления деятельности ученического самоуправления,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формирует органы самоуправления учащихся,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вырабатывает предложения по совершенствованию учебно-воспитательного процесса,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рассматривает положения,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заслушивает отчеты,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оценивает результаты деятельности.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Все решения принимаются большинством голосов.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 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 xml:space="preserve">3.2.2. Для управления деятельностью ученического коллектива </w:t>
      </w:r>
      <w:proofErr w:type="gramStart"/>
      <w:r w:rsidRPr="00193908">
        <w:t>на</w:t>
      </w:r>
      <w:proofErr w:type="gramEnd"/>
      <w:r w:rsidRPr="00193908">
        <w:t xml:space="preserve"> общешкольной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ученической конференции избирается представительный орган - Школьный Парламент.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 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3.2.3 Школьный Парламент является представительным органом. Он формируется из выборных кандидатур 5-11 классов, которые утверждаются на конференции. Каждый первичный коллектив имеет равные возможности представительства в Парламент. Все учащиеся 5-11 классов имеют право избирать и быть избранными в школьный парламент.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Парламент избирается сроком на один учебный год. В состав Парламента входят по два представителя 5-11 классов, которые избираются на классных собраниях. Коллективы классов имеют право отозвать своего депутата до истечения срока полномочий, если он не оправдал их доверия.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 xml:space="preserve">3.2.4. Школьный Парламент выбирает на первом заседании Председателя </w:t>
      </w:r>
      <w:proofErr w:type="gramStart"/>
      <w:r w:rsidRPr="00193908">
        <w:t>из</w:t>
      </w:r>
      <w:proofErr w:type="gramEnd"/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представителей своего состава. Председателем может стать любой член Парламента, набравший при голосовании большее количество голосов.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3.2.5. Основная функция Школьного парламента: исполнительская, организаторская и управленческая.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 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3.2.6.В основе работы Школьного парламента лежит социально-значимая и благотворительная деятельность, в ней могут участвовать все желающие: педагоги, ученики и их родители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Основные направления деятельности: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-духовно-нравственное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-гражданско-патриотическое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-трудовое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 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1.Духовно-нравственное направление: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социальн</w:t>
      </w:r>
      <w:proofErr w:type="gramStart"/>
      <w:r w:rsidRPr="00193908">
        <w:t>о-</w:t>
      </w:r>
      <w:proofErr w:type="gramEnd"/>
      <w:r w:rsidRPr="00193908">
        <w:t xml:space="preserve"> значимая деятельность;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благотворительные акции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помощь пожилым людям и детям, попавшим в сложную жизненную ситуацию;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 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2.Гражданско-патриотическое направление: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участие в социальном проектировании;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встречи с представителями властных структур города;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взаимодействие с общественными организациями, социальными партнерами,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lastRenderedPageBreak/>
        <w:t>проведение совместных мероприятий, трудовых акций;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выпуск школьной газеты;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 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3. Трудовое направление: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создание трудовых бригад;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благоустройство пришкольного участка;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 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rPr>
          <w:rStyle w:val="a4"/>
          <w:color w:val="3E3E3E"/>
        </w:rPr>
        <w:t>4. Права Школьного парламента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4.1.Школьный парламент имеет право: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Представлять интересы ученического коллектива.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Участвовать в определении перспектив развития школы, путей повышения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образовательного потенциала школы, улучшения ее жизнедеятельности.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Участвовать в планировании работы.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 xml:space="preserve">- Вносить предложения администрации школы по вопросам поощрения и наказания </w:t>
      </w:r>
      <w:proofErr w:type="gramStart"/>
      <w:r w:rsidRPr="00193908">
        <w:t>обучающихся</w:t>
      </w:r>
      <w:proofErr w:type="gramEnd"/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rPr>
          <w:rStyle w:val="a4"/>
          <w:color w:val="3E3E3E"/>
        </w:rPr>
        <w:t>5. Организация деятельности Парламента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Парламент проводит свои заседания не реже одного раза в месяц.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Заседание проводятся, если на нем присутствует не менее двух третей членов состава.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Решение считается принятым, если за него проголосовало не менее двух третей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присутствующих членов Парламента.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proofErr w:type="gramStart"/>
      <w:r w:rsidRPr="00193908">
        <w:t>- Решение Парламента обязательны для выполнения всеми обучающимися.</w:t>
      </w:r>
      <w:proofErr w:type="gramEnd"/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Члены Парламента обязаны посещать все заседания. В случае неуважительного пропуска заседаний им выносится замечание, при повторном пропуске – выговор. В случае систематического пропуска заседаний полномочия депутата могут быть прекращены.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В состав Парламента, кроме Председателя и его заместителя, представителей от классного коллектива входят лидеры Советов школы: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 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rPr>
          <w:rStyle w:val="a5"/>
        </w:rPr>
        <w:t>Совет Науки и Образования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Отслеживает посещаемость; успеваемость; внешний вид учащихся.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Проводит рейды по классам: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-на наличие учебников и учебных пособий;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-на лучший дневник (акция «Дневник – мой первый документ»);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на лучшую предметную тетрадь.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по сохранности книг в библиотеке.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Организует дела направленные на формирование положительного отношения к учёбе во время</w:t>
      </w:r>
      <w:r w:rsidR="002271A3">
        <w:t xml:space="preserve">  </w:t>
      </w:r>
      <w:r w:rsidRPr="00193908">
        <w:t>проведения предметных недель и декад.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Принимает участие в проведении предметных олимпиад.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Проводит неделю «Всеобуча» с целью выявления отличников, хорошистов, слабых учащихся.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Освещает итоги успеваемости классов,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 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rPr>
          <w:rStyle w:val="a5"/>
        </w:rPr>
        <w:t>Совет Досуга и Культуры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Принимает участие в разработке положений о мероприятиях.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Готовит мероприятия, викторины, КВН и т.д.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Отслеживает посещение классами музеев, театров и т.д.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Отслеживает занятость учащихся класса в кружках эстетического цикла.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 xml:space="preserve">- Организует творческую деятельность в сфере </w:t>
      </w:r>
      <w:proofErr w:type="gramStart"/>
      <w:r w:rsidRPr="00193908">
        <w:t>нравственно-духовного</w:t>
      </w:r>
      <w:proofErr w:type="gramEnd"/>
      <w:r w:rsidRPr="00193908">
        <w:t xml:space="preserve"> и гражданского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воспитания;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Оформление школы.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lastRenderedPageBreak/>
        <w:t>  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rPr>
          <w:rStyle w:val="a5"/>
        </w:rPr>
        <w:t>Совет Трудовых дел и Дежурства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Отвечает за дежурство по школе, за сохранность мебели, школьного имущества.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Следит за чистотой кабинетов и коридоров школы, порядком в столовой.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Принимает участие в трудовых делах школы, экологических десантах, в формировании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рабочих бригад.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 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rPr>
          <w:rStyle w:val="a5"/>
        </w:rPr>
        <w:t>Совет Информации и Печати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-Осуществляет сбор информации по классам о текущих делах, обрабатывает её для подготовки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к выпуску.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Ведут календарь памятных дат.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Освещает жизнь школы.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Создает информационное пространство в школе, так и вне ее через печатный орган школы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Помогает в художественном оформлении мероприятий вместе со своим советом.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Подает информацию на сайт школы.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 xml:space="preserve">- Осуществляет </w:t>
      </w:r>
      <w:proofErr w:type="gramStart"/>
      <w:r w:rsidRPr="00193908">
        <w:t>контроль за</w:t>
      </w:r>
      <w:proofErr w:type="gramEnd"/>
      <w:r w:rsidRPr="00193908">
        <w:t xml:space="preserve"> состоянием классных уголков.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 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rPr>
          <w:rStyle w:val="a5"/>
        </w:rPr>
        <w:t>Совет Спорта и Здоровья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Организация спортивных соревнований для школьников, Дней Здоровья.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Несет ответственность за посещаемость уроков физкультуры, спортивно-массовых мероприятий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Следит за наличием у учащихся спортивной формы.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Отслеживает занятость учащихся класса в спортивных секциях.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 xml:space="preserve">- Принимает участие в разработке положений </w:t>
      </w:r>
      <w:proofErr w:type="gramStart"/>
      <w:r w:rsidRPr="00193908">
        <w:t>о</w:t>
      </w:r>
      <w:proofErr w:type="gramEnd"/>
      <w:r w:rsidRPr="00193908">
        <w:t xml:space="preserve"> спортивно-массовых мероприятий в школе.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Каждый Лидер Совета школы возглавляет работу по своему направлению с представителями классных коллективов. Работу каждого Лидера Совета школы курирует представитель педагогического коллектива школы.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 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rPr>
          <w:rStyle w:val="a4"/>
          <w:color w:val="3E3E3E"/>
        </w:rPr>
        <w:t>6. Классное собрание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6.1. Классное собрание – высший орган самоуправления класса, проводится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1 раз в месяц и по мере необходимости. Собрание обсуждает любые вопросы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жизнедеятельности своего коллектива, принимает план внеклассных мероприятий,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избирает Совет класса.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6.2.Совет класса избирается на один год, заслушивает отчеты о</w:t>
      </w:r>
      <w:r w:rsidR="002271A3">
        <w:t xml:space="preserve"> </w:t>
      </w:r>
      <w:r w:rsidRPr="00193908">
        <w:t>его</w:t>
      </w:r>
      <w:r w:rsidR="002271A3">
        <w:t xml:space="preserve"> </w:t>
      </w:r>
      <w:r w:rsidRPr="00193908">
        <w:t>работе. Он работает в период между классными собраниями. Он организует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 xml:space="preserve">работу по выполнению решений классного собрания, организует помощь </w:t>
      </w:r>
      <w:proofErr w:type="gramStart"/>
      <w:r w:rsidRPr="00193908">
        <w:t>неуспевающим</w:t>
      </w:r>
      <w:proofErr w:type="gramEnd"/>
      <w:r w:rsidRPr="00193908">
        <w:t xml:space="preserve"> в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 xml:space="preserve">учебе, готовит и проводит внеклассные мероприятия, обеспечивает участие </w:t>
      </w:r>
      <w:proofErr w:type="gramStart"/>
      <w:r w:rsidRPr="00193908">
        <w:t>в</w:t>
      </w:r>
      <w:proofErr w:type="gramEnd"/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 xml:space="preserve">общешкольных </w:t>
      </w:r>
      <w:proofErr w:type="gramStart"/>
      <w:r w:rsidRPr="00193908">
        <w:t>делах</w:t>
      </w:r>
      <w:proofErr w:type="gramEnd"/>
      <w:r w:rsidRPr="00193908">
        <w:t xml:space="preserve">. Совет класса создает свои органы самоуправления, одноименный </w:t>
      </w:r>
      <w:proofErr w:type="gramStart"/>
      <w:r w:rsidRPr="00193908">
        <w:t>с</w:t>
      </w:r>
      <w:proofErr w:type="gramEnd"/>
      <w:r w:rsidRPr="00193908">
        <w:t xml:space="preserve"> общешкольными.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 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rPr>
          <w:rStyle w:val="a4"/>
          <w:color w:val="3E3E3E"/>
        </w:rPr>
        <w:t>7 Символика ученического самоуправления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Ученическое самоуправление имеет свою символику, флаг, герб, гимн школы.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 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rPr>
          <w:rStyle w:val="a4"/>
          <w:color w:val="3E3E3E"/>
        </w:rPr>
        <w:t>8. Обучающиеся обязаны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соблюдать Устав школы, правила для учащихся школы, Положение об Ученическом самоуправлении;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lastRenderedPageBreak/>
        <w:t>- выполнять решения органов школы и Ученического самоуправления;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содействовать росту авторитета Ученического самоуправления, активно участвовать в его работе;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соблюдать традиции школы;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соблюдать этические и правовые нормы поведения;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исполнять принятые на себя обязательства по отношению к школе;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уважать интересы и права товарищей;</w:t>
      </w:r>
    </w:p>
    <w:p w:rsidR="00193908" w:rsidRPr="00193908" w:rsidRDefault="00193908" w:rsidP="002271A3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193908">
        <w:t>- заботиться об авторитете и имидже школы.</w:t>
      </w:r>
    </w:p>
    <w:p w:rsidR="008C3A31" w:rsidRPr="00193908" w:rsidRDefault="008C3A31" w:rsidP="00193908">
      <w:pPr>
        <w:jc w:val="both"/>
        <w:rPr>
          <w:rFonts w:ascii="Times New Roman" w:hAnsi="Times New Roman" w:cs="Times New Roman"/>
        </w:rPr>
      </w:pPr>
    </w:p>
    <w:sectPr w:rsidR="008C3A31" w:rsidRPr="00193908" w:rsidSect="001C2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3908"/>
    <w:rsid w:val="00193908"/>
    <w:rsid w:val="001C2D6E"/>
    <w:rsid w:val="002271A3"/>
    <w:rsid w:val="008C3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3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93908"/>
    <w:rPr>
      <w:b/>
      <w:bCs/>
    </w:rPr>
  </w:style>
  <w:style w:type="character" w:styleId="a5">
    <w:name w:val="Emphasis"/>
    <w:basedOn w:val="a0"/>
    <w:uiPriority w:val="20"/>
    <w:qFormat/>
    <w:rsid w:val="0019390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0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1420</Words>
  <Characters>8098</Characters>
  <Application>Microsoft Office Word</Application>
  <DocSecurity>0</DocSecurity>
  <Lines>67</Lines>
  <Paragraphs>18</Paragraphs>
  <ScaleCrop>false</ScaleCrop>
  <Company/>
  <LinksUpToDate>false</LinksUpToDate>
  <CharactersWithSpaces>9500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4</cp:revision>
  <dcterms:created xsi:type="dcterms:W3CDTF">2022-05-24T10:51:00Z</dcterms:created>
  <dcterms:modified xsi:type="dcterms:W3CDTF">2022-05-25T03:56:00Z</dcterms:modified>
</cp:coreProperties>
</file>